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D45" w:rsidRPr="00F253B8" w:rsidRDefault="00F253B8" w:rsidP="00F253B8">
      <w:pPr>
        <w:jc w:val="center"/>
        <w:rPr>
          <w:b/>
          <w:bCs/>
          <w:color w:val="277A5B"/>
          <w:sz w:val="48"/>
          <w:szCs w:val="48"/>
        </w:rPr>
      </w:pPr>
      <w:r>
        <w:rPr>
          <w:noProof/>
          <w:color w:val="277A5B"/>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-34340</wp:posOffset>
                </wp:positionH>
                <wp:positionV relativeFrom="paragraph">
                  <wp:posOffset>-152778</wp:posOffset>
                </wp:positionV>
                <wp:extent cx="5761355" cy="629285"/>
                <wp:effectExtent l="12700" t="12700" r="29845" b="31115"/>
                <wp:wrapNone/>
                <wp:docPr id="49883824" name="Welle 2"/>
                <wp:cNvGraphicFramePr/>
                <a:graphic xmlns:a="http://schemas.openxmlformats.org/drawingml/2006/main">
                  <a:graphicData uri="http://schemas.microsoft.com/office/word/2010/wordprocessingShape">
                    <wps:wsp>
                      <wps:cNvSpPr/>
                      <wps:spPr>
                        <a:xfrm>
                          <a:off x="0" y="0"/>
                          <a:ext cx="5761355" cy="629285"/>
                        </a:xfrm>
                        <a:prstGeom prst="wave">
                          <a:avLst>
                            <a:gd name="adj1" fmla="val 0"/>
                            <a:gd name="adj2" fmla="val 171"/>
                          </a:avLst>
                        </a:prstGeom>
                        <a:noFill/>
                        <a:ln w="34925" cap="rnd">
                          <a:solidFill>
                            <a:schemeClr val="accent6">
                              <a:lumMod val="50000"/>
                            </a:schemeClr>
                          </a:solidFill>
                          <a:round/>
                          <a:extLst>
                            <a:ext uri="{C807C97D-BFC1-408E-A445-0C87EB9F89A2}">
                              <ask:lineSketchStyleProps xmlns:ask="http://schemas.microsoft.com/office/drawing/2018/sketchyshapes" sd="1219033472">
                                <a:custGeom>
                                  <a:avLst/>
                                  <a:gdLst>
                                    <a:gd name="connsiteX0" fmla="*/ 0 w 5761355"/>
                                    <a:gd name="connsiteY0" fmla="*/ 0 h 629285"/>
                                    <a:gd name="connsiteX1" fmla="*/ 580545 w 5761355"/>
                                    <a:gd name="connsiteY1" fmla="*/ 0 h 629285"/>
                                    <a:gd name="connsiteX2" fmla="*/ 1046256 w 5761355"/>
                                    <a:gd name="connsiteY2" fmla="*/ 0 h 629285"/>
                                    <a:gd name="connsiteX3" fmla="*/ 1799051 w 5761355"/>
                                    <a:gd name="connsiteY3" fmla="*/ 0 h 629285"/>
                                    <a:gd name="connsiteX4" fmla="*/ 2379595 w 5761355"/>
                                    <a:gd name="connsiteY4" fmla="*/ 0 h 629285"/>
                                    <a:gd name="connsiteX5" fmla="*/ 2960140 w 5761355"/>
                                    <a:gd name="connsiteY5" fmla="*/ 0 h 629285"/>
                                    <a:gd name="connsiteX6" fmla="*/ 3712934 w 5761355"/>
                                    <a:gd name="connsiteY6" fmla="*/ 0 h 629285"/>
                                    <a:gd name="connsiteX7" fmla="*/ 4236063 w 5761355"/>
                                    <a:gd name="connsiteY7" fmla="*/ 0 h 629285"/>
                                    <a:gd name="connsiteX8" fmla="*/ 4988857 w 5761355"/>
                                    <a:gd name="connsiteY8" fmla="*/ 0 h 629285"/>
                                    <a:gd name="connsiteX9" fmla="*/ 5741651 w 5761355"/>
                                    <a:gd name="connsiteY9" fmla="*/ 0 h 629285"/>
                                    <a:gd name="connsiteX10" fmla="*/ 5761355 w 5761355"/>
                                    <a:gd name="connsiteY10" fmla="*/ 629285 h 629285"/>
                                    <a:gd name="connsiteX11" fmla="*/ 5123394 w 5761355"/>
                                    <a:gd name="connsiteY11" fmla="*/ 629285 h 629285"/>
                                    <a:gd name="connsiteX12" fmla="*/ 4542849 w 5761355"/>
                                    <a:gd name="connsiteY12" fmla="*/ 629285 h 629285"/>
                                    <a:gd name="connsiteX13" fmla="*/ 3790055 w 5761355"/>
                                    <a:gd name="connsiteY13" fmla="*/ 629285 h 629285"/>
                                    <a:gd name="connsiteX14" fmla="*/ 3037261 w 5761355"/>
                                    <a:gd name="connsiteY14" fmla="*/ 629285 h 629285"/>
                                    <a:gd name="connsiteX15" fmla="*/ 2514132 w 5761355"/>
                                    <a:gd name="connsiteY15" fmla="*/ 629285 h 629285"/>
                                    <a:gd name="connsiteX16" fmla="*/ 1876171 w 5761355"/>
                                    <a:gd name="connsiteY16" fmla="*/ 629285 h 629285"/>
                                    <a:gd name="connsiteX17" fmla="*/ 1123377 w 5761355"/>
                                    <a:gd name="connsiteY17" fmla="*/ 629285 h 629285"/>
                                    <a:gd name="connsiteX18" fmla="*/ 19704 w 5761355"/>
                                    <a:gd name="connsiteY18" fmla="*/ 629285 h 629285"/>
                                    <a:gd name="connsiteX19" fmla="*/ 0 w 5761355"/>
                                    <a:gd name="connsiteY19" fmla="*/ 0 h 6292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5761355" h="629285" extrusionOk="0">
                                      <a:moveTo>
                                        <a:pt x="0" y="0"/>
                                      </a:moveTo>
                                      <a:cubicBezTo>
                                        <a:pt x="150276" y="17881"/>
                                        <a:pt x="299751" y="-5087"/>
                                        <a:pt x="580545" y="0"/>
                                      </a:cubicBezTo>
                                      <a:cubicBezTo>
                                        <a:pt x="861340" y="5087"/>
                                        <a:pt x="822331" y="5123"/>
                                        <a:pt x="1046256" y="0"/>
                                      </a:cubicBezTo>
                                      <a:cubicBezTo>
                                        <a:pt x="1270181" y="-5123"/>
                                        <a:pt x="1623762" y="-32110"/>
                                        <a:pt x="1799051" y="0"/>
                                      </a:cubicBezTo>
                                      <a:cubicBezTo>
                                        <a:pt x="1974340" y="32110"/>
                                        <a:pt x="2136823" y="-21224"/>
                                        <a:pt x="2379595" y="0"/>
                                      </a:cubicBezTo>
                                      <a:cubicBezTo>
                                        <a:pt x="2622367" y="21224"/>
                                        <a:pt x="2746760" y="41"/>
                                        <a:pt x="2960140" y="0"/>
                                      </a:cubicBezTo>
                                      <a:cubicBezTo>
                                        <a:pt x="3173521" y="-41"/>
                                        <a:pt x="3373953" y="-23035"/>
                                        <a:pt x="3712934" y="0"/>
                                      </a:cubicBezTo>
                                      <a:cubicBezTo>
                                        <a:pt x="4051915" y="23035"/>
                                        <a:pt x="4045457" y="5950"/>
                                        <a:pt x="4236063" y="0"/>
                                      </a:cubicBezTo>
                                      <a:cubicBezTo>
                                        <a:pt x="4426669" y="-5950"/>
                                        <a:pt x="4706069" y="-22712"/>
                                        <a:pt x="4988857" y="0"/>
                                      </a:cubicBezTo>
                                      <a:cubicBezTo>
                                        <a:pt x="5271645" y="22712"/>
                                        <a:pt x="5397459" y="25055"/>
                                        <a:pt x="5741651" y="0"/>
                                      </a:cubicBezTo>
                                      <a:cubicBezTo>
                                        <a:pt x="5740452" y="180840"/>
                                        <a:pt x="5783565" y="475146"/>
                                        <a:pt x="5761355" y="629285"/>
                                      </a:cubicBezTo>
                                      <a:cubicBezTo>
                                        <a:pt x="5585892" y="645684"/>
                                        <a:pt x="5402909" y="647868"/>
                                        <a:pt x="5123394" y="629285"/>
                                      </a:cubicBezTo>
                                      <a:cubicBezTo>
                                        <a:pt x="4843879" y="610702"/>
                                        <a:pt x="4668139" y="655541"/>
                                        <a:pt x="4542849" y="629285"/>
                                      </a:cubicBezTo>
                                      <a:cubicBezTo>
                                        <a:pt x="4417560" y="603029"/>
                                        <a:pt x="4069680" y="616250"/>
                                        <a:pt x="3790055" y="629285"/>
                                      </a:cubicBezTo>
                                      <a:cubicBezTo>
                                        <a:pt x="3510430" y="642320"/>
                                        <a:pt x="3299884" y="609463"/>
                                        <a:pt x="3037261" y="629285"/>
                                      </a:cubicBezTo>
                                      <a:cubicBezTo>
                                        <a:pt x="2774638" y="649107"/>
                                        <a:pt x="2682417" y="607052"/>
                                        <a:pt x="2514132" y="629285"/>
                                      </a:cubicBezTo>
                                      <a:cubicBezTo>
                                        <a:pt x="2345847" y="651518"/>
                                        <a:pt x="2109061" y="613469"/>
                                        <a:pt x="1876171" y="629285"/>
                                      </a:cubicBezTo>
                                      <a:cubicBezTo>
                                        <a:pt x="1643281" y="645101"/>
                                        <a:pt x="1484222" y="615895"/>
                                        <a:pt x="1123377" y="629285"/>
                                      </a:cubicBezTo>
                                      <a:cubicBezTo>
                                        <a:pt x="762532" y="642675"/>
                                        <a:pt x="261364" y="611863"/>
                                        <a:pt x="19704" y="629285"/>
                                      </a:cubicBezTo>
                                      <a:cubicBezTo>
                                        <a:pt x="40074" y="434941"/>
                                        <a:pt x="-16959" y="225885"/>
                                        <a:pt x="0" y="0"/>
                                      </a:cubicBezTo>
                                      <a:close/>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836BF"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elle 2" o:spid="_x0000_s1026" type="#_x0000_t64" style="position:absolute;margin-left:-2.7pt;margin-top:-12.05pt;width:453.65pt;height:4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" adj="0,10837" filled="f" strokecolor="#375623 [1609]" strokeweight="2.75pt">
                <v:stroke endcap="round"/>
              </v:shape>
            </w:pict>
          </mc:Fallback>
        </mc:AlternateContent>
      </w:r>
      <w:r w:rsidR="00A86D45" w:rsidRPr="00F253B8">
        <w:rPr>
          <w:b/>
          <w:bCs/>
          <w:color w:val="277A5B"/>
          <w:sz w:val="48"/>
          <w:szCs w:val="48"/>
        </w:rPr>
        <w:t>Streit oder konstruktiver Dialog?</w:t>
      </w:r>
    </w:p>
    <w:p w:rsidR="003D0660" w:rsidRDefault="003D0660" w:rsidP="00A86D45">
      <w:pPr>
        <w:jc w:val="both"/>
        <w:rPr>
          <w:color w:val="277A5B"/>
        </w:rPr>
      </w:pPr>
    </w:p>
    <w:p w:rsidR="00285E63" w:rsidRPr="003D0660" w:rsidRDefault="00285E63" w:rsidP="00A86D45">
      <w:pPr>
        <w:jc w:val="both"/>
        <w:rPr>
          <w:color w:val="277A5B"/>
        </w:rPr>
      </w:pPr>
    </w:p>
    <w:p w:rsidR="00F253B8" w:rsidRDefault="00F253B8" w:rsidP="003D0660">
      <w:pPr>
        <w:rPr>
          <w:b/>
          <w:bCs/>
          <w:sz w:val="32"/>
          <w:szCs w:val="32"/>
        </w:rPr>
      </w:pPr>
    </w:p>
    <w:p w:rsidR="00196125" w:rsidRPr="00F253B8" w:rsidRDefault="00A86D45" w:rsidP="003D0660">
      <w:pPr>
        <w:rPr>
          <w:b/>
          <w:bCs/>
          <w:sz w:val="32"/>
          <w:szCs w:val="32"/>
        </w:rPr>
      </w:pPr>
      <w:r w:rsidRPr="00F253B8">
        <w:rPr>
          <w:b/>
          <w:bCs/>
          <w:sz w:val="32"/>
          <w:szCs w:val="32"/>
        </w:rPr>
        <w:t>Einführungswochenende in die</w:t>
      </w:r>
    </w:p>
    <w:p w:rsidR="00A86D45" w:rsidRPr="00F253B8" w:rsidRDefault="00A86D45" w:rsidP="003D0660">
      <w:pPr>
        <w:rPr>
          <w:sz w:val="32"/>
          <w:szCs w:val="32"/>
        </w:rPr>
      </w:pPr>
      <w:r w:rsidRPr="00F253B8">
        <w:rPr>
          <w:b/>
          <w:bCs/>
          <w:sz w:val="32"/>
          <w:szCs w:val="32"/>
        </w:rPr>
        <w:t>Gewaltfreie Kommunikation (GFK) nach Rosenberg.</w:t>
      </w:r>
    </w:p>
    <w:p w:rsidR="00E87997" w:rsidRDefault="00E87997" w:rsidP="00A86D45">
      <w:pPr>
        <w:jc w:val="both"/>
        <w:rPr>
          <w:b/>
          <w:bCs/>
          <w:sz w:val="36"/>
          <w:szCs w:val="36"/>
        </w:rPr>
      </w:pPr>
    </w:p>
    <w:p w:rsidR="00A86D45" w:rsidRDefault="00A86D45" w:rsidP="00A86D45">
      <w:pPr>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122"/>
        <w:gridCol w:w="6940"/>
      </w:tblGrid>
      <w:tr w:rsidR="005F51C8" w:rsidTr="00285E63">
        <w:tc>
          <w:tcPr>
            <w:tcW w:w="2122" w:type="dxa"/>
          </w:tcPr>
          <w:p w:rsidR="005F51C8" w:rsidRPr="00BE28AC" w:rsidRDefault="005F51C8" w:rsidP="00A86D45">
            <w:pPr>
              <w:jc w:val="both"/>
            </w:pPr>
            <w:r w:rsidRPr="00BE28AC">
              <w:rPr>
                <w:b/>
                <w:bCs/>
                <w:color w:val="277A5B"/>
              </w:rPr>
              <w:t>Zielgruppe</w:t>
            </w:r>
          </w:p>
        </w:tc>
        <w:tc>
          <w:tcPr>
            <w:tcW w:w="6940" w:type="dxa"/>
          </w:tcPr>
          <w:p w:rsidR="005F51C8" w:rsidRPr="00350E14" w:rsidRDefault="005F51C8" w:rsidP="00350E14">
            <w:r w:rsidRPr="00350E14">
              <w:t>Alle</w:t>
            </w:r>
            <w:r w:rsidRPr="00350E14">
              <w:rPr>
                <w:b/>
                <w:bCs/>
              </w:rPr>
              <w:t xml:space="preserve"> </w:t>
            </w:r>
            <w:r w:rsidRPr="00350E14">
              <w:t>Menschen</w:t>
            </w:r>
            <w:r w:rsidR="00E87997">
              <w:t>,</w:t>
            </w:r>
            <w:r w:rsidRPr="00350E14">
              <w:t xml:space="preserve"> die ihre sozialen Kompetenzen (u.</w:t>
            </w:r>
            <w:r w:rsidR="00E87997">
              <w:t xml:space="preserve"> </w:t>
            </w:r>
            <w:r w:rsidRPr="00350E14">
              <w:t>a. Kon</w:t>
            </w:r>
            <w:r w:rsidRPr="00350E14">
              <w:softHyphen/>
              <w:t>flikt</w:t>
            </w:r>
            <w:r w:rsidR="00F253B8">
              <w:t>-</w:t>
            </w:r>
            <w:r w:rsidRPr="00350E14">
              <w:t>fähigkeit) verbessern möchten</w:t>
            </w:r>
            <w:r w:rsidR="00E87997">
              <w:t>,</w:t>
            </w:r>
            <w:r w:rsidRPr="00350E14">
              <w:t xml:space="preserve"> sind herzlich willkommen.</w:t>
            </w:r>
          </w:p>
        </w:tc>
      </w:tr>
      <w:tr w:rsidR="005F51C8" w:rsidTr="00285E63">
        <w:tc>
          <w:tcPr>
            <w:tcW w:w="2122" w:type="dxa"/>
          </w:tcPr>
          <w:p w:rsidR="005F51C8" w:rsidRPr="00BE28AC" w:rsidRDefault="005F51C8" w:rsidP="00A86D45">
            <w:pPr>
              <w:jc w:val="both"/>
            </w:pPr>
            <w:r w:rsidRPr="00BE28AC">
              <w:rPr>
                <w:b/>
                <w:bCs/>
                <w:color w:val="277A5B"/>
              </w:rPr>
              <w:t>Hier lern</w:t>
            </w:r>
            <w:r w:rsidR="001E6B0C">
              <w:rPr>
                <w:b/>
                <w:bCs/>
                <w:color w:val="277A5B"/>
              </w:rPr>
              <w:t>st</w:t>
            </w:r>
            <w:r w:rsidRPr="00BE28AC">
              <w:rPr>
                <w:b/>
                <w:bCs/>
                <w:color w:val="277A5B"/>
              </w:rPr>
              <w:t xml:space="preserve"> </w:t>
            </w:r>
            <w:r w:rsidR="001E6B0C">
              <w:rPr>
                <w:b/>
                <w:bCs/>
                <w:color w:val="277A5B"/>
              </w:rPr>
              <w:t>Du</w:t>
            </w:r>
            <w:r w:rsidRPr="00BE28AC">
              <w:rPr>
                <w:color w:val="277A5B"/>
              </w:rPr>
              <w:t xml:space="preserve"> </w:t>
            </w:r>
            <w:r w:rsidRPr="00BE28AC">
              <w:rPr>
                <w:b/>
                <w:bCs/>
                <w:color w:val="277A5B"/>
              </w:rPr>
              <w:t>.</w:t>
            </w:r>
            <w:r w:rsidR="00762574" w:rsidRPr="00BE28AC">
              <w:rPr>
                <w:b/>
                <w:bCs/>
                <w:color w:val="277A5B"/>
              </w:rPr>
              <w:t>.</w:t>
            </w:r>
            <w:r w:rsidRPr="00BE28AC">
              <w:rPr>
                <w:b/>
                <w:bCs/>
                <w:color w:val="277A5B"/>
              </w:rPr>
              <w:t>.</w:t>
            </w:r>
          </w:p>
        </w:tc>
        <w:tc>
          <w:tcPr>
            <w:tcW w:w="6940" w:type="dxa"/>
          </w:tcPr>
          <w:p w:rsidR="00350E14" w:rsidRPr="00350E14" w:rsidRDefault="00350E14" w:rsidP="00C3395E">
            <w:pPr>
              <w:pStyle w:val="Listenabsatz"/>
              <w:numPr>
                <w:ilvl w:val="0"/>
                <w:numId w:val="11"/>
              </w:numPr>
            </w:pPr>
            <w:r w:rsidRPr="00350E14">
              <w:t>wohlwollend und empathisch zuhören zu können</w:t>
            </w:r>
          </w:p>
          <w:p w:rsidR="00350E14" w:rsidRPr="00350E14" w:rsidRDefault="00350E14" w:rsidP="00C3395E">
            <w:pPr>
              <w:pStyle w:val="Listenabsatz"/>
              <w:numPr>
                <w:ilvl w:val="0"/>
                <w:numId w:val="11"/>
              </w:numPr>
            </w:pPr>
            <w:r w:rsidRPr="00350E14">
              <w:t xml:space="preserve">klar zu formulieren, was </w:t>
            </w:r>
            <w:r w:rsidR="001E6B0C">
              <w:t>Dir</w:t>
            </w:r>
            <w:r w:rsidRPr="00350E14">
              <w:t xml:space="preserve"> wichtig ist – ohne zu verletzen</w:t>
            </w:r>
          </w:p>
          <w:p w:rsidR="005F51C8" w:rsidRPr="00350E14" w:rsidRDefault="005F51C8" w:rsidP="00C3395E">
            <w:pPr>
              <w:pStyle w:val="Listenabsatz"/>
              <w:numPr>
                <w:ilvl w:val="0"/>
                <w:numId w:val="11"/>
              </w:numPr>
            </w:pPr>
            <w:r w:rsidRPr="00350E14">
              <w:t xml:space="preserve">zu verstehen, was </w:t>
            </w:r>
            <w:r w:rsidR="001E6B0C">
              <w:t>Dir</w:t>
            </w:r>
            <w:r w:rsidRPr="00350E14">
              <w:t xml:space="preserve"> und ander</w:t>
            </w:r>
            <w:r w:rsidR="00350E14" w:rsidRPr="00350E14">
              <w:t>en wichtig ist</w:t>
            </w:r>
          </w:p>
          <w:p w:rsidR="00350E14" w:rsidRPr="00350E14" w:rsidRDefault="00350E14" w:rsidP="00C3395E">
            <w:pPr>
              <w:pStyle w:val="Listenabsatz"/>
              <w:numPr>
                <w:ilvl w:val="0"/>
                <w:numId w:val="11"/>
              </w:numPr>
            </w:pPr>
            <w:r w:rsidRPr="00350E14">
              <w:t xml:space="preserve">wie </w:t>
            </w:r>
            <w:r w:rsidR="001E6B0C">
              <w:t>Du</w:t>
            </w:r>
            <w:r w:rsidRPr="00350E14">
              <w:t xml:space="preserve"> erfolgreicher dazu beitragen, dass andere sich</w:t>
            </w:r>
            <w:r>
              <w:t xml:space="preserve"> </w:t>
            </w:r>
            <w:r w:rsidRPr="00350E14">
              <w:t>kooperativ verhalten wollen</w:t>
            </w:r>
          </w:p>
          <w:p w:rsidR="00C3395E" w:rsidRPr="00350E14" w:rsidRDefault="00350E14" w:rsidP="00C3395E">
            <w:pPr>
              <w:pStyle w:val="Listenabsatz"/>
              <w:numPr>
                <w:ilvl w:val="0"/>
                <w:numId w:val="11"/>
              </w:numPr>
            </w:pPr>
            <w:r w:rsidRPr="00350E14">
              <w:t xml:space="preserve">aufrichtig </w:t>
            </w:r>
            <w:r w:rsidR="001E6B0C">
              <w:t>U</w:t>
            </w:r>
            <w:r w:rsidRPr="00350E14">
              <w:t>nerwünschtes anzusprechen, wertschätzend und zugewandt</w:t>
            </w:r>
            <w:r w:rsidR="00C3395E">
              <w:t xml:space="preserve"> </w:t>
            </w:r>
          </w:p>
          <w:p w:rsidR="00C3395E" w:rsidRPr="00C3395E" w:rsidRDefault="00350E14" w:rsidP="00C3395E">
            <w:pPr>
              <w:pStyle w:val="Listenabsatz"/>
              <w:numPr>
                <w:ilvl w:val="0"/>
                <w:numId w:val="11"/>
              </w:numPr>
            </w:pPr>
            <w:r w:rsidRPr="00350E14">
              <w:t>Kritik hören und annehmen zu können, ohne sie persönlich zu nehmen</w:t>
            </w:r>
          </w:p>
        </w:tc>
      </w:tr>
      <w:tr w:rsidR="005F51C8" w:rsidTr="00285E63">
        <w:tc>
          <w:tcPr>
            <w:tcW w:w="2122" w:type="dxa"/>
          </w:tcPr>
          <w:p w:rsidR="005F51C8" w:rsidRDefault="00762574" w:rsidP="00A86D45">
            <w:pPr>
              <w:jc w:val="both"/>
              <w:rPr>
                <w:sz w:val="30"/>
                <w:szCs w:val="30"/>
              </w:rPr>
            </w:pPr>
            <w:r w:rsidRPr="00BE28AC">
              <w:rPr>
                <w:b/>
                <w:bCs/>
                <w:color w:val="277A5B"/>
              </w:rPr>
              <w:t>Methodik</w:t>
            </w:r>
          </w:p>
        </w:tc>
        <w:tc>
          <w:tcPr>
            <w:tcW w:w="6940" w:type="dxa"/>
          </w:tcPr>
          <w:p w:rsidR="005F51C8" w:rsidRPr="00350E14" w:rsidRDefault="00762574" w:rsidP="00E87997">
            <w:r w:rsidRPr="00762574">
              <w:rPr>
                <w:color w:val="000000"/>
              </w:rPr>
              <w:t>Wir bearbeiten (gemeinsam und in kleinen Gruppen) theoretische Inhalte anhand von Beispielen, die auch von Teilnehmenden eingebracht werden können.</w:t>
            </w:r>
          </w:p>
        </w:tc>
      </w:tr>
    </w:tbl>
    <w:p w:rsidR="00A86D45" w:rsidRDefault="00A86D45" w:rsidP="00A86D45">
      <w:pPr>
        <w:jc w:val="both"/>
        <w:rPr>
          <w:sz w:val="30"/>
          <w:szCs w:val="30"/>
        </w:rPr>
      </w:pPr>
    </w:p>
    <w:p w:rsidR="00762574" w:rsidRDefault="00A86D45" w:rsidP="00A86D45">
      <w:pPr>
        <w:jc w:val="both"/>
        <w:rPr>
          <w:b/>
          <w:bCs/>
          <w:color w:val="277A5B"/>
          <w:sz w:val="30"/>
          <w:szCs w:val="30"/>
        </w:rPr>
      </w:pPr>
      <w:r w:rsidRPr="003D0660">
        <w:rPr>
          <w:b/>
          <w:bCs/>
          <w:color w:val="277A5B"/>
          <w:sz w:val="30"/>
          <w:szCs w:val="30"/>
        </w:rPr>
        <w:t>Warum GFK und was bringt es mir?</w:t>
      </w:r>
    </w:p>
    <w:p w:rsidR="00C3395E" w:rsidRDefault="00C3395E" w:rsidP="00A86D45">
      <w:pPr>
        <w:jc w:val="both"/>
        <w:rPr>
          <w:b/>
          <w:bCs/>
          <w:color w:val="277A5B"/>
          <w:sz w:val="30"/>
          <w:szCs w:val="30"/>
        </w:rPr>
      </w:pPr>
    </w:p>
    <w:p w:rsidR="00C3395E" w:rsidRDefault="00C3395E" w:rsidP="00A86D45">
      <w:pPr>
        <w:jc w:val="both"/>
        <w:rPr>
          <w:color w:val="000000"/>
        </w:rPr>
      </w:pPr>
      <w:r>
        <w:rPr>
          <w:color w:val="000000"/>
        </w:rPr>
        <w:t>Die Gewaltfreie Kommunikation ist ein Modell, in dem die Haltung, mit der ich meinem Mitmenschen gegenübertrete, von Wohlwollen und Zugewandtheit getragen ist. Der Ellenbogen weicht dem Miteinander. Das will eigentlich jeder. Wie aber gelingt es, in der Hektik und dem Stress des Alltags, die Kurve zu bekommen und nicht in alte Muster zu verfallen?</w:t>
      </w:r>
    </w:p>
    <w:p w:rsidR="00C3395E" w:rsidRDefault="00C3395E" w:rsidP="00A86D45">
      <w:pPr>
        <w:jc w:val="both"/>
        <w:rPr>
          <w:color w:val="000000"/>
        </w:rPr>
      </w:pPr>
    </w:p>
    <w:p w:rsidR="00C3395E" w:rsidRDefault="00C3395E" w:rsidP="00A86D45">
      <w:pPr>
        <w:jc w:val="both"/>
        <w:rPr>
          <w:color w:val="000000"/>
        </w:rPr>
      </w:pPr>
      <w:r>
        <w:rPr>
          <w:color w:val="000000"/>
        </w:rPr>
        <w:t xml:space="preserve">Dazu gibt uns die GFK klare und einfach verständliche Handlungsempfehlungen, die wir in dem Kurs erlernen und erproben. </w:t>
      </w:r>
    </w:p>
    <w:p w:rsidR="00762574" w:rsidRDefault="00762574" w:rsidP="00A86D45">
      <w:pPr>
        <w:jc w:val="both"/>
        <w:rPr>
          <w:color w:val="000000"/>
        </w:rPr>
      </w:pPr>
    </w:p>
    <w:p w:rsidR="00C3395E" w:rsidRDefault="00C3395E" w:rsidP="00A86D45">
      <w:pPr>
        <w:jc w:val="both"/>
        <w:rPr>
          <w:b/>
          <w:bCs/>
          <w:color w:val="277A5B"/>
          <w:sz w:val="30"/>
          <w:szCs w:val="30"/>
        </w:rPr>
      </w:pPr>
      <w:r w:rsidRPr="003D0660">
        <w:rPr>
          <w:b/>
          <w:bCs/>
          <w:color w:val="277A5B"/>
          <w:sz w:val="30"/>
          <w:szCs w:val="30"/>
        </w:rPr>
        <w:t xml:space="preserve">GFK </w:t>
      </w:r>
      <w:r>
        <w:rPr>
          <w:b/>
          <w:bCs/>
          <w:color w:val="277A5B"/>
          <w:sz w:val="30"/>
          <w:szCs w:val="30"/>
        </w:rPr>
        <w:t>am Arbeitsplatz</w:t>
      </w:r>
    </w:p>
    <w:p w:rsidR="00C3395E" w:rsidRDefault="00C3395E" w:rsidP="00A86D45">
      <w:pPr>
        <w:jc w:val="both"/>
        <w:rPr>
          <w:color w:val="000000"/>
        </w:rPr>
      </w:pPr>
    </w:p>
    <w:p w:rsidR="00C3395E" w:rsidRDefault="00C3395E" w:rsidP="00A86D45">
      <w:pPr>
        <w:jc w:val="both"/>
        <w:rPr>
          <w:color w:val="000000"/>
        </w:rPr>
      </w:pPr>
      <w:r>
        <w:rPr>
          <w:color w:val="000000"/>
        </w:rPr>
        <w:t>Der empathische Umgang verbindet die Menschen in allen Lebenslagen: In der Freizeit, in der Partnerschaft, unter Fremden. Hier siehst Du, wie er Dich zum Beispiel am Arbeitsplatz unterstützt:</w:t>
      </w:r>
    </w:p>
    <w:p w:rsidR="00C3395E" w:rsidRDefault="00C3395E" w:rsidP="00A86D45">
      <w:pPr>
        <w:jc w:val="both"/>
        <w:rPr>
          <w:color w:val="000000"/>
        </w:rPr>
      </w:pPr>
    </w:p>
    <w:p w:rsidR="00C3395E" w:rsidRDefault="00C3395E" w:rsidP="00C3395E">
      <w:pPr>
        <w:pStyle w:val="Listenabsatz"/>
        <w:numPr>
          <w:ilvl w:val="0"/>
          <w:numId w:val="11"/>
        </w:numPr>
      </w:pPr>
      <w:r>
        <w:t>Du kannst Eskalation von Konflikten vermeiden</w:t>
      </w:r>
    </w:p>
    <w:p w:rsidR="00C3395E" w:rsidRDefault="00C3395E" w:rsidP="00C3395E">
      <w:pPr>
        <w:pStyle w:val="Listenabsatz"/>
        <w:numPr>
          <w:ilvl w:val="0"/>
          <w:numId w:val="11"/>
        </w:numPr>
      </w:pPr>
      <w:r>
        <w:t>Kommunikationsprobleme, Stress, Mobbing und psychische Belastung am Arbeitsplatz werden reduziert</w:t>
      </w:r>
    </w:p>
    <w:p w:rsidR="00C3395E" w:rsidRDefault="00C3395E" w:rsidP="00C3395E">
      <w:pPr>
        <w:pStyle w:val="Listenabsatz"/>
        <w:numPr>
          <w:ilvl w:val="0"/>
          <w:numId w:val="11"/>
        </w:numPr>
      </w:pPr>
      <w:r>
        <w:t>Der Zusammenhalt im Team wird gestärkt</w:t>
      </w:r>
    </w:p>
    <w:p w:rsidR="00C3395E" w:rsidRDefault="00C3395E" w:rsidP="00C3395E">
      <w:pPr>
        <w:pStyle w:val="Listenabsatz"/>
        <w:numPr>
          <w:ilvl w:val="0"/>
          <w:numId w:val="11"/>
        </w:numPr>
      </w:pPr>
      <w:r>
        <w:t>Eine positive Kommunikationskultur im Unternehmen wird gefördert</w:t>
      </w:r>
    </w:p>
    <w:p w:rsidR="00A86D45" w:rsidRPr="00F41B0C" w:rsidRDefault="00F41B0C" w:rsidP="00A86D45">
      <w:pPr>
        <w:jc w:val="both"/>
        <w:rPr>
          <w:color w:val="000000"/>
        </w:rPr>
      </w:pPr>
      <w:r>
        <w:rPr>
          <w:color w:val="000000"/>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843"/>
        <w:gridCol w:w="2126"/>
        <w:gridCol w:w="5093"/>
      </w:tblGrid>
      <w:tr w:rsidR="001E7580" w:rsidTr="001F1148">
        <w:tc>
          <w:tcPr>
            <w:tcW w:w="1843" w:type="dxa"/>
          </w:tcPr>
          <w:p w:rsidR="00762574" w:rsidRDefault="00762574" w:rsidP="00350E14">
            <w:r w:rsidRPr="00BE28AC">
              <w:rPr>
                <w:b/>
                <w:bCs/>
                <w:color w:val="277A5B"/>
              </w:rPr>
              <w:lastRenderedPageBreak/>
              <w:t>Trainer</w:t>
            </w:r>
          </w:p>
        </w:tc>
        <w:tc>
          <w:tcPr>
            <w:tcW w:w="2126" w:type="dxa"/>
          </w:tcPr>
          <w:p w:rsidR="00762574" w:rsidRDefault="00762574" w:rsidP="00350E14">
            <w:pPr>
              <w:rPr>
                <w:b/>
                <w:bCs/>
                <w:color w:val="000000"/>
              </w:rPr>
            </w:pPr>
            <w:r w:rsidRPr="00762574">
              <w:rPr>
                <w:b/>
                <w:bCs/>
                <w:color w:val="000000"/>
              </w:rPr>
              <w:t>Harald Bischoff</w:t>
            </w:r>
          </w:p>
          <w:p w:rsidR="001F1148" w:rsidRDefault="001F1148" w:rsidP="00350E14">
            <w:r>
              <w:rPr>
                <w:b/>
                <w:bCs/>
                <w:noProof/>
                <w:color w:val="000000"/>
                <w14:ligatures w14:val="standardContextual"/>
              </w:rPr>
              <w:drawing>
                <wp:anchor distT="0" distB="0" distL="114300" distR="114300" simplePos="0" relativeHeight="251675648" behindDoc="0" locked="0" layoutInCell="1" allowOverlap="1" wp14:anchorId="3204DB3B" wp14:editId="7F5B39AD">
                  <wp:simplePos x="0" y="0"/>
                  <wp:positionH relativeFrom="column">
                    <wp:posOffset>259472</wp:posOffset>
                  </wp:positionH>
                  <wp:positionV relativeFrom="paragraph">
                    <wp:posOffset>6985</wp:posOffset>
                  </wp:positionV>
                  <wp:extent cx="606175" cy="597755"/>
                  <wp:effectExtent l="0" t="0" r="3810" b="0"/>
                  <wp:wrapNone/>
                  <wp:docPr id="1457630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3098" name="Grafik 1457630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6175" cy="597755"/>
                          </a:xfrm>
                          <a:prstGeom prst="rect">
                            <a:avLst/>
                          </a:prstGeom>
                        </pic:spPr>
                      </pic:pic>
                    </a:graphicData>
                  </a:graphic>
                  <wp14:sizeRelH relativeFrom="page">
                    <wp14:pctWidth>0</wp14:pctWidth>
                  </wp14:sizeRelH>
                  <wp14:sizeRelV relativeFrom="page">
                    <wp14:pctHeight>0</wp14:pctHeight>
                  </wp14:sizeRelV>
                </wp:anchor>
              </w:drawing>
            </w:r>
          </w:p>
        </w:tc>
        <w:tc>
          <w:tcPr>
            <w:tcW w:w="5093" w:type="dxa"/>
          </w:tcPr>
          <w:p w:rsidR="00762574" w:rsidRPr="00762574" w:rsidRDefault="00762574" w:rsidP="00762574">
            <w:pPr>
              <w:rPr>
                <w:color w:val="000000"/>
              </w:rPr>
            </w:pPr>
            <w:r w:rsidRPr="00762574">
              <w:rPr>
                <w:color w:val="000000"/>
              </w:rPr>
              <w:t>Trainer für GFK und Coach, Physiker, leitender An</w:t>
            </w:r>
            <w:r w:rsidRPr="00762574">
              <w:rPr>
                <w:color w:val="000000"/>
              </w:rPr>
              <w:softHyphen/>
              <w:t xml:space="preserve">gestellter, Mitglied </w:t>
            </w:r>
            <w:r w:rsidR="001E6B0C">
              <w:rPr>
                <w:color w:val="000000"/>
              </w:rPr>
              <w:t>im</w:t>
            </w:r>
            <w:r w:rsidRPr="00762574">
              <w:rPr>
                <w:color w:val="000000"/>
              </w:rPr>
              <w:t xml:space="preserve"> D-A-CH e.V. (GFK-Verband), im Fachverband GFK und in der Internationalen Erich Fromm Gesellschaft.</w:t>
            </w:r>
          </w:p>
          <w:p w:rsidR="00762574" w:rsidRDefault="00762574" w:rsidP="00350E14"/>
        </w:tc>
      </w:tr>
    </w:tbl>
    <w:p w:rsidR="00A86D45" w:rsidRPr="00762574" w:rsidRDefault="00A86D45" w:rsidP="00350E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985"/>
        <w:gridCol w:w="7077"/>
      </w:tblGrid>
      <w:tr w:rsidR="00762574" w:rsidTr="00196125">
        <w:tc>
          <w:tcPr>
            <w:tcW w:w="1985" w:type="dxa"/>
          </w:tcPr>
          <w:p w:rsidR="00762574" w:rsidRPr="00BE28AC" w:rsidRDefault="00762574" w:rsidP="00350E14">
            <w:r w:rsidRPr="00BE28AC">
              <w:rPr>
                <w:b/>
                <w:color w:val="277A5B"/>
              </w:rPr>
              <w:t>Teilnehmerzahl</w:t>
            </w:r>
          </w:p>
        </w:tc>
        <w:tc>
          <w:tcPr>
            <w:tcW w:w="7077" w:type="dxa"/>
          </w:tcPr>
          <w:p w:rsidR="00196125" w:rsidRDefault="00196125" w:rsidP="00350E14">
            <w:pPr>
              <w:rPr>
                <w:color w:val="000000"/>
              </w:rPr>
            </w:pPr>
            <w:r w:rsidRPr="00762574">
              <w:rPr>
                <w:color w:val="000000"/>
              </w:rPr>
              <w:t>Höchstteilneh</w:t>
            </w:r>
            <w:r w:rsidRPr="00762574">
              <w:rPr>
                <w:color w:val="000000"/>
              </w:rPr>
              <w:softHyphen/>
              <w:t>merzahl: 20</w:t>
            </w:r>
            <w:r w:rsidR="00F253B8">
              <w:rPr>
                <w:color w:val="000000"/>
              </w:rPr>
              <w:t xml:space="preserve"> Personen</w:t>
            </w:r>
            <w:r w:rsidRPr="00762574">
              <w:rPr>
                <w:color w:val="000000"/>
              </w:rPr>
              <w:t>.</w:t>
            </w:r>
          </w:p>
          <w:p w:rsidR="00762574" w:rsidRDefault="00762574" w:rsidP="00350E14">
            <w:r w:rsidRPr="00762574">
              <w:rPr>
                <w:color w:val="000000"/>
              </w:rPr>
              <w:t>Wenn die Mindestteilnehmerzahl (8 Person</w:t>
            </w:r>
            <w:r w:rsidR="001E6B0C">
              <w:rPr>
                <w:color w:val="000000"/>
              </w:rPr>
              <w:t>en</w:t>
            </w:r>
            <w:r w:rsidRPr="00762574">
              <w:rPr>
                <w:color w:val="000000"/>
              </w:rPr>
              <w:t>) bis zum Anmel</w:t>
            </w:r>
            <w:r w:rsidRPr="00762574">
              <w:rPr>
                <w:color w:val="000000"/>
              </w:rPr>
              <w:softHyphen/>
              <w:t xml:space="preserve">deschluss nicht erreicht wird, muss der Kurs abgesagt werden. </w:t>
            </w:r>
          </w:p>
        </w:tc>
      </w:tr>
      <w:tr w:rsidR="00762574" w:rsidTr="00196125">
        <w:tc>
          <w:tcPr>
            <w:tcW w:w="1985" w:type="dxa"/>
          </w:tcPr>
          <w:p w:rsidR="00762574" w:rsidRPr="00BE28AC" w:rsidRDefault="00762574" w:rsidP="00350E14">
            <w:r w:rsidRPr="00BE28AC">
              <w:rPr>
                <w:b/>
                <w:color w:val="277A5B"/>
              </w:rPr>
              <w:t>Seminarzeiten</w:t>
            </w:r>
          </w:p>
        </w:tc>
        <w:tc>
          <w:tcPr>
            <w:tcW w:w="7077" w:type="dxa"/>
          </w:tcPr>
          <w:p w:rsidR="00762574" w:rsidRDefault="00762574" w:rsidP="00350E14">
            <w:r w:rsidRPr="00762574">
              <w:rPr>
                <w:color w:val="000000"/>
              </w:rPr>
              <w:t>Samstag 9.00- 19.00 Uhr, Sonntag 9.00-17.00 Uhr</w:t>
            </w:r>
            <w:r w:rsidR="00196125">
              <w:rPr>
                <w:color w:val="000000"/>
              </w:rPr>
              <w:t>.</w:t>
            </w:r>
          </w:p>
        </w:tc>
      </w:tr>
    </w:tbl>
    <w:p w:rsidR="001E6B0C" w:rsidRDefault="001E6B0C" w:rsidP="00350E14">
      <w:pPr>
        <w:rPr>
          <w:b/>
          <w:bCs/>
          <w:color w:val="277A5B"/>
        </w:rPr>
      </w:pPr>
    </w:p>
    <w:p w:rsidR="001E6B0C" w:rsidRDefault="001E6B0C" w:rsidP="00350E14">
      <w:pPr>
        <w:rPr>
          <w:b/>
          <w:bCs/>
          <w:color w:val="277A5B"/>
        </w:rPr>
      </w:pPr>
    </w:p>
    <w:p w:rsidR="00F41B0C" w:rsidRPr="001E6B0C" w:rsidRDefault="001E6B0C" w:rsidP="00350E14">
      <w:pPr>
        <w:rPr>
          <w:b/>
          <w:bCs/>
          <w:color w:val="277A5B"/>
        </w:rPr>
      </w:pPr>
      <w:r>
        <w:rPr>
          <w:b/>
          <w:bCs/>
          <w:color w:val="277A5B"/>
        </w:rPr>
        <w:t xml:space="preserve">  </w:t>
      </w:r>
      <w:r w:rsidR="00A86D45" w:rsidRPr="00BE28AC">
        <w:rPr>
          <w:b/>
          <w:bCs/>
          <w:color w:val="277A5B"/>
        </w:rPr>
        <w:t>Termine:</w:t>
      </w:r>
    </w:p>
    <w:tbl>
      <w:tblPr>
        <w:tblW w:w="9072" w:type="dxa"/>
        <w:tblLayout w:type="fixed"/>
        <w:tblCellMar>
          <w:top w:w="55" w:type="dxa"/>
          <w:left w:w="57" w:type="dxa"/>
          <w:bottom w:w="55" w:type="dxa"/>
          <w:right w:w="57" w:type="dxa"/>
        </w:tblCellMar>
        <w:tblLook w:val="0000" w:firstRow="0" w:lastRow="0" w:firstColumn="0" w:lastColumn="0" w:noHBand="0" w:noVBand="0"/>
      </w:tblPr>
      <w:tblGrid>
        <w:gridCol w:w="3828"/>
        <w:gridCol w:w="2835"/>
        <w:gridCol w:w="2409"/>
      </w:tblGrid>
      <w:tr w:rsidR="00C3395E" w:rsidTr="00C3395E">
        <w:trPr>
          <w:trHeight w:val="280"/>
        </w:trPr>
        <w:tc>
          <w:tcPr>
            <w:tcW w:w="3828" w:type="dxa"/>
            <w:shd w:val="clear" w:color="auto" w:fill="auto"/>
            <w:vAlign w:val="bottom"/>
          </w:tcPr>
          <w:p w:rsidR="00C3395E" w:rsidRPr="00762574" w:rsidRDefault="00C3395E" w:rsidP="00350E14"/>
        </w:tc>
        <w:tc>
          <w:tcPr>
            <w:tcW w:w="2835" w:type="dxa"/>
            <w:shd w:val="clear" w:color="auto" w:fill="auto"/>
            <w:vAlign w:val="bottom"/>
          </w:tcPr>
          <w:p w:rsidR="00C3395E" w:rsidRPr="00762574" w:rsidRDefault="00C3395E" w:rsidP="00762574">
            <w:pPr>
              <w:jc w:val="center"/>
            </w:pPr>
            <w:r w:rsidRPr="00762574">
              <w:rPr>
                <w:b/>
              </w:rPr>
              <w:t>Termine</w:t>
            </w:r>
          </w:p>
        </w:tc>
        <w:tc>
          <w:tcPr>
            <w:tcW w:w="2409" w:type="dxa"/>
            <w:shd w:val="clear" w:color="auto" w:fill="auto"/>
            <w:vAlign w:val="bottom"/>
          </w:tcPr>
          <w:p w:rsidR="00C3395E" w:rsidRPr="00196125" w:rsidRDefault="00C3395E" w:rsidP="00762574">
            <w:pPr>
              <w:jc w:val="center"/>
              <w:rPr>
                <w:sz w:val="20"/>
                <w:szCs w:val="20"/>
              </w:rPr>
            </w:pPr>
            <w:r w:rsidRPr="00196125">
              <w:rPr>
                <w:b/>
                <w:sz w:val="20"/>
                <w:szCs w:val="20"/>
              </w:rPr>
              <w:t>Frühbucherfrist</w:t>
            </w:r>
          </w:p>
        </w:tc>
      </w:tr>
      <w:tr w:rsidR="00C3395E" w:rsidTr="00C3395E">
        <w:trPr>
          <w:trHeight w:val="280"/>
        </w:trPr>
        <w:tc>
          <w:tcPr>
            <w:tcW w:w="3828" w:type="dxa"/>
            <w:shd w:val="clear" w:color="auto" w:fill="auto"/>
            <w:vAlign w:val="bottom"/>
          </w:tcPr>
          <w:p w:rsidR="00C3395E" w:rsidRPr="00762574" w:rsidRDefault="00C3395E" w:rsidP="00350E14">
            <w:r w:rsidRPr="00196125">
              <w:rPr>
                <w:color w:val="277A5B"/>
              </w:rPr>
              <w:t xml:space="preserve"> </w:t>
            </w:r>
            <w:r w:rsidRPr="00196125">
              <w:rPr>
                <w:b/>
                <w:bCs/>
                <w:color w:val="277A5B"/>
              </w:rPr>
              <w:t>Mannheim:</w:t>
            </w:r>
            <w:r>
              <w:rPr>
                <w:color w:val="277A5B"/>
              </w:rPr>
              <w:t xml:space="preserve">  </w:t>
            </w:r>
            <w:r w:rsidRPr="00285E63">
              <w:rPr>
                <w:b/>
                <w:bCs/>
              </w:rPr>
              <w:t>CVJM</w:t>
            </w:r>
          </w:p>
        </w:tc>
        <w:tc>
          <w:tcPr>
            <w:tcW w:w="2835" w:type="dxa"/>
            <w:shd w:val="clear" w:color="auto" w:fill="auto"/>
            <w:vAlign w:val="bottom"/>
          </w:tcPr>
          <w:p w:rsidR="00C3395E" w:rsidRPr="00762574" w:rsidRDefault="00C3395E" w:rsidP="00762574">
            <w:pPr>
              <w:jc w:val="center"/>
            </w:pPr>
            <w:r w:rsidRPr="00762574">
              <w:t>10.05. - 11.05.25</w:t>
            </w:r>
          </w:p>
        </w:tc>
        <w:tc>
          <w:tcPr>
            <w:tcW w:w="2409" w:type="dxa"/>
            <w:shd w:val="clear" w:color="auto" w:fill="auto"/>
            <w:vAlign w:val="bottom"/>
          </w:tcPr>
          <w:p w:rsidR="00C3395E" w:rsidRPr="00196125" w:rsidRDefault="00C3395E" w:rsidP="00762574">
            <w:pPr>
              <w:jc w:val="center"/>
              <w:rPr>
                <w:sz w:val="18"/>
                <w:szCs w:val="18"/>
              </w:rPr>
            </w:pPr>
            <w:r w:rsidRPr="00196125">
              <w:rPr>
                <w:sz w:val="18"/>
                <w:szCs w:val="18"/>
              </w:rPr>
              <w:t>16.02.25, 23.59 Uhr</w:t>
            </w:r>
          </w:p>
        </w:tc>
      </w:tr>
      <w:tr w:rsidR="00C3395E" w:rsidTr="00C3395E">
        <w:trPr>
          <w:trHeight w:val="280"/>
        </w:trPr>
        <w:tc>
          <w:tcPr>
            <w:tcW w:w="3828" w:type="dxa"/>
            <w:shd w:val="clear" w:color="auto" w:fill="auto"/>
            <w:vAlign w:val="bottom"/>
          </w:tcPr>
          <w:p w:rsidR="00C3395E" w:rsidRPr="00762574" w:rsidRDefault="00C3395E" w:rsidP="00350E14">
            <w:r>
              <w:t xml:space="preserve"> </w:t>
            </w:r>
            <w:r w:rsidRPr="00196125">
              <w:rPr>
                <w:b/>
                <w:bCs/>
                <w:color w:val="277A5B"/>
              </w:rPr>
              <w:t>Pforzheim:</w:t>
            </w:r>
            <w:r>
              <w:t xml:space="preserve">   </w:t>
            </w:r>
            <w:r w:rsidRPr="00285E63">
              <w:rPr>
                <w:b/>
                <w:bCs/>
              </w:rPr>
              <w:t>Schloss Neuenbürg</w:t>
            </w:r>
          </w:p>
        </w:tc>
        <w:tc>
          <w:tcPr>
            <w:tcW w:w="2835" w:type="dxa"/>
            <w:shd w:val="clear" w:color="auto" w:fill="auto"/>
            <w:vAlign w:val="bottom"/>
          </w:tcPr>
          <w:p w:rsidR="00C3395E" w:rsidRPr="00762574" w:rsidRDefault="00C3395E" w:rsidP="00762574">
            <w:pPr>
              <w:jc w:val="center"/>
            </w:pPr>
            <w:r w:rsidRPr="00762574">
              <w:t>19.07. - 20.07.25</w:t>
            </w:r>
          </w:p>
        </w:tc>
        <w:tc>
          <w:tcPr>
            <w:tcW w:w="2409" w:type="dxa"/>
            <w:shd w:val="clear" w:color="auto" w:fill="auto"/>
            <w:vAlign w:val="bottom"/>
          </w:tcPr>
          <w:p w:rsidR="00C3395E" w:rsidRPr="00196125" w:rsidRDefault="00C3395E" w:rsidP="00762574">
            <w:pPr>
              <w:jc w:val="center"/>
              <w:rPr>
                <w:sz w:val="18"/>
                <w:szCs w:val="18"/>
              </w:rPr>
            </w:pPr>
            <w:r w:rsidRPr="00196125">
              <w:rPr>
                <w:sz w:val="18"/>
                <w:szCs w:val="18"/>
              </w:rPr>
              <w:t>27.04.25, 23.59 Uhr</w:t>
            </w:r>
          </w:p>
        </w:tc>
      </w:tr>
      <w:tr w:rsidR="00C3395E" w:rsidTr="00C3395E">
        <w:trPr>
          <w:trHeight w:val="280"/>
        </w:trPr>
        <w:tc>
          <w:tcPr>
            <w:tcW w:w="3828" w:type="dxa"/>
            <w:shd w:val="clear" w:color="auto" w:fill="auto"/>
            <w:vAlign w:val="bottom"/>
          </w:tcPr>
          <w:p w:rsidR="00C3395E" w:rsidRPr="00762574" w:rsidRDefault="00C3395E" w:rsidP="00B97574">
            <w:r>
              <w:t xml:space="preserve"> </w:t>
            </w:r>
            <w:r>
              <w:rPr>
                <w:b/>
                <w:bCs/>
                <w:color w:val="277A5B"/>
              </w:rPr>
              <w:t>Bregenz</w:t>
            </w:r>
            <w:r w:rsidRPr="00196125">
              <w:rPr>
                <w:b/>
                <w:bCs/>
                <w:color w:val="277A5B"/>
              </w:rPr>
              <w:t>:</w:t>
            </w:r>
            <w:r>
              <w:t xml:space="preserve">       </w:t>
            </w:r>
            <w:r>
              <w:rPr>
                <w:b/>
                <w:bCs/>
              </w:rPr>
              <w:t>Berghütte</w:t>
            </w:r>
          </w:p>
        </w:tc>
        <w:tc>
          <w:tcPr>
            <w:tcW w:w="2835" w:type="dxa"/>
            <w:shd w:val="clear" w:color="auto" w:fill="auto"/>
            <w:vAlign w:val="bottom"/>
          </w:tcPr>
          <w:p w:rsidR="00C3395E" w:rsidRPr="00762574" w:rsidRDefault="00C3395E" w:rsidP="00B97574">
            <w:pPr>
              <w:jc w:val="center"/>
            </w:pPr>
            <w:r>
              <w:t>15.11</w:t>
            </w:r>
            <w:r w:rsidRPr="00762574">
              <w:t xml:space="preserve">. </w:t>
            </w:r>
            <w:r>
              <w:t>–</w:t>
            </w:r>
            <w:r w:rsidRPr="00762574">
              <w:t xml:space="preserve"> </w:t>
            </w:r>
            <w:r>
              <w:t>16.11</w:t>
            </w:r>
            <w:r w:rsidRPr="00762574">
              <w:t>.25</w:t>
            </w:r>
          </w:p>
        </w:tc>
        <w:tc>
          <w:tcPr>
            <w:tcW w:w="2409" w:type="dxa"/>
            <w:shd w:val="clear" w:color="auto" w:fill="auto"/>
            <w:vAlign w:val="bottom"/>
          </w:tcPr>
          <w:p w:rsidR="00C3395E" w:rsidRPr="00196125" w:rsidRDefault="00C3395E" w:rsidP="00B97574">
            <w:pPr>
              <w:jc w:val="center"/>
              <w:rPr>
                <w:sz w:val="18"/>
                <w:szCs w:val="18"/>
              </w:rPr>
            </w:pPr>
            <w:r>
              <w:rPr>
                <w:sz w:val="18"/>
                <w:szCs w:val="18"/>
              </w:rPr>
              <w:t>15.09</w:t>
            </w:r>
            <w:r w:rsidRPr="00196125">
              <w:rPr>
                <w:sz w:val="18"/>
                <w:szCs w:val="18"/>
              </w:rPr>
              <w:t>.25, 23.59 Uhr</w:t>
            </w:r>
          </w:p>
        </w:tc>
      </w:tr>
    </w:tbl>
    <w:p w:rsidR="00A86D45" w:rsidRDefault="00A86D45" w:rsidP="00350E14">
      <w:pPr>
        <w:rPr>
          <w:sz w:val="30"/>
          <w:szCs w:val="3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413"/>
        <w:gridCol w:w="1706"/>
        <w:gridCol w:w="5943"/>
      </w:tblGrid>
      <w:tr w:rsidR="00F41B0C" w:rsidRPr="00F41B0C" w:rsidTr="00196125">
        <w:tc>
          <w:tcPr>
            <w:tcW w:w="1413" w:type="dxa"/>
          </w:tcPr>
          <w:p w:rsidR="00F41B0C" w:rsidRPr="00F41B0C" w:rsidRDefault="00F41B0C" w:rsidP="00350E14">
            <w:pPr>
              <w:rPr>
                <w:color w:val="277A5B"/>
              </w:rPr>
            </w:pPr>
            <w:r w:rsidRPr="00BE28AC">
              <w:rPr>
                <w:b/>
                <w:bCs/>
                <w:color w:val="277A5B"/>
              </w:rPr>
              <w:t>Ort</w:t>
            </w:r>
          </w:p>
        </w:tc>
        <w:tc>
          <w:tcPr>
            <w:tcW w:w="1706" w:type="dxa"/>
          </w:tcPr>
          <w:p w:rsidR="00F41B0C" w:rsidRPr="00F41B0C" w:rsidRDefault="00F41B0C" w:rsidP="00350E14">
            <w:pPr>
              <w:rPr>
                <w:b/>
                <w:bCs/>
                <w:color w:val="277A5B"/>
              </w:rPr>
            </w:pPr>
            <w:r w:rsidRPr="00F41B0C">
              <w:rPr>
                <w:b/>
                <w:bCs/>
              </w:rPr>
              <w:t>CVJM</w:t>
            </w:r>
          </w:p>
        </w:tc>
        <w:tc>
          <w:tcPr>
            <w:tcW w:w="5943" w:type="dxa"/>
          </w:tcPr>
          <w:p w:rsidR="00196125" w:rsidRDefault="00F41B0C" w:rsidP="00350E14">
            <w:r w:rsidRPr="00F41B0C">
              <w:t>K2 10-1</w:t>
            </w:r>
            <w:r w:rsidR="00196125">
              <w:t>1</w:t>
            </w:r>
            <w:r w:rsidRPr="00F41B0C">
              <w:t xml:space="preserve"> </w:t>
            </w:r>
            <w:r w:rsidR="00196125">
              <w:t>in Mannheim</w:t>
            </w:r>
          </w:p>
          <w:p w:rsidR="00F41B0C" w:rsidRPr="00F41B0C" w:rsidRDefault="006A57E2" w:rsidP="00350E14">
            <w:r>
              <w:rPr>
                <w:noProof/>
              </w:rPr>
              <mc:AlternateContent>
                <mc:Choice Requires="wps">
                  <w:drawing>
                    <wp:anchor distT="0" distB="0" distL="114300" distR="114300" simplePos="0" relativeHeight="251673600" behindDoc="0" locked="0" layoutInCell="1" allowOverlap="1" wp14:anchorId="58ACEC51" wp14:editId="7CF2C6F9">
                      <wp:simplePos x="0" y="0"/>
                      <wp:positionH relativeFrom="column">
                        <wp:posOffset>3065329</wp:posOffset>
                      </wp:positionH>
                      <wp:positionV relativeFrom="paragraph">
                        <wp:posOffset>17022</wp:posOffset>
                      </wp:positionV>
                      <wp:extent cx="934918" cy="652643"/>
                      <wp:effectExtent l="139700" t="228600" r="55880" b="224155"/>
                      <wp:wrapNone/>
                      <wp:docPr id="855773677" name="Textfeld 1"/>
                      <wp:cNvGraphicFramePr/>
                      <a:graphic xmlns:a="http://schemas.openxmlformats.org/drawingml/2006/main">
                        <a:graphicData uri="http://schemas.microsoft.com/office/word/2010/wordprocessingShape">
                          <wps:wsp>
                            <wps:cNvSpPr txBox="1"/>
                            <wps:spPr>
                              <a:xfrm rot="1915946">
                                <a:off x="0" y="0"/>
                                <a:ext cx="934918" cy="652643"/>
                              </a:xfrm>
                              <a:prstGeom prst="rect">
                                <a:avLst/>
                              </a:prstGeom>
                              <a:solidFill>
                                <a:srgbClr val="277A5B"/>
                              </a:solidFill>
                              <a:ln>
                                <a:noFill/>
                              </a:ln>
                              <a:effectLst>
                                <a:softEdge rad="0"/>
                              </a:effectLst>
                              <a:scene3d>
                                <a:camera prst="orthographicFront"/>
                                <a:lightRig rig="threePt" dir="t"/>
                              </a:scene3d>
                              <a:sp3d>
                                <a:bevelT/>
                              </a:sp3d>
                            </wps:spPr>
                            <wps:txbx>
                              <w:txbxContent>
                                <w:p w:rsidR="006B02E7" w:rsidRDefault="006B02E7" w:rsidP="006B02E7">
                                  <w:pPr>
                                    <w:jc w:val="center"/>
                                    <w:rPr>
                                      <w:bCs/>
                                      <w:color w:val="FFFFFF" w:themeColor="background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6125">
                                    <w:rPr>
                                      <w:bCs/>
                                      <w:color w:val="FFFFFF" w:themeColor="background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Hotels in der Nähe</w:t>
                                  </w:r>
                                </w:p>
                                <w:p w:rsidR="006B02E7" w:rsidRPr="00016B7B" w:rsidRDefault="006B02E7" w:rsidP="006B02E7">
                                  <w:pPr>
                                    <w:jc w:val="center"/>
                                    <w:rPr>
                                      <w:bCs/>
                                      <w:color w:val="FFFFFF" w:themeColor="background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16B7B">
                                    <w:rPr>
                                      <w:bCs/>
                                      <w:color w:val="FFFFFF" w:themeColor="background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(bei Bedarf</w:t>
                                  </w:r>
                                  <w:r>
                                    <w:rPr>
                                      <w:bCs/>
                                      <w:color w:val="FFFFFF" w:themeColor="background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CEC51" id="_x0000_t202" coordsize="21600,21600" o:spt="202" path="m,l,21600r21600,l21600,xe">
                      <v:stroke joinstyle="miter"/>
                      <v:path gradientshapeok="t" o:connecttype="rect"/>
                    </v:shapetype>
                    <v:shape id="Textfeld 1" o:spid="_x0000_s1026" type="#_x0000_t202" style="position:absolute;margin-left:241.35pt;margin-top:1.35pt;width:73.6pt;height:51.4pt;rotation:2092724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" fillcolor="#277a5b" stroked="f">
                      <v:textbox>
                        <w:txbxContent>
                          <w:p w:rsidR="006B02E7" w:rsidRDefault="006B02E7" w:rsidP="006B02E7">
                            <w:pPr>
                              <w:jc w:val="center"/>
                              <w:rPr>
                                <w:bCs/>
                                <w:color w:val="FFFFFF" w:themeColor="background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6125">
                              <w:rPr>
                                <w:bCs/>
                                <w:color w:val="FFFFFF" w:themeColor="background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Hotels in der Nähe</w:t>
                            </w:r>
                          </w:p>
                          <w:p w:rsidR="006B02E7" w:rsidRPr="00016B7B" w:rsidRDefault="006B02E7" w:rsidP="006B02E7">
                            <w:pPr>
                              <w:jc w:val="center"/>
                              <w:rPr>
                                <w:bCs/>
                                <w:color w:val="FFFFFF" w:themeColor="background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16B7B">
                              <w:rPr>
                                <w:bCs/>
                                <w:color w:val="FFFFFF" w:themeColor="background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(bei Bedarf</w:t>
                            </w:r>
                            <w:r>
                              <w:rPr>
                                <w:bCs/>
                                <w:color w:val="FFFFFF" w:themeColor="background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v:shape>
                  </w:pict>
                </mc:Fallback>
              </mc:AlternateContent>
            </w:r>
            <w:r w:rsidR="00F41B0C" w:rsidRPr="00F41B0C">
              <w:t>(</w:t>
            </w:r>
            <w:proofErr w:type="gramStart"/>
            <w:r w:rsidR="001E6B0C">
              <w:t xml:space="preserve">MVV </w:t>
            </w:r>
            <w:r w:rsidR="00F41B0C" w:rsidRPr="00F41B0C">
              <w:t>Parkplatz</w:t>
            </w:r>
            <w:proofErr w:type="gramEnd"/>
            <w:r w:rsidR="00F41B0C" w:rsidRPr="00F41B0C">
              <w:t xml:space="preserve"> </w:t>
            </w:r>
            <w:r w:rsidR="001E6B0C" w:rsidRPr="00F41B0C">
              <w:t>200 m</w:t>
            </w:r>
            <w:r w:rsidR="001E6B0C">
              <w:t xml:space="preserve">, </w:t>
            </w:r>
            <w:r w:rsidR="00F41B0C" w:rsidRPr="00F41B0C">
              <w:t>Straßenbahn</w:t>
            </w:r>
            <w:r w:rsidR="001E6B0C">
              <w:t xml:space="preserve"> 150 m</w:t>
            </w:r>
            <w:r w:rsidR="00F41B0C" w:rsidRPr="00F41B0C">
              <w:t>)</w:t>
            </w:r>
          </w:p>
        </w:tc>
      </w:tr>
      <w:tr w:rsidR="00F41B0C" w:rsidRPr="00F41B0C" w:rsidTr="00196125">
        <w:tc>
          <w:tcPr>
            <w:tcW w:w="1413" w:type="dxa"/>
          </w:tcPr>
          <w:p w:rsidR="00F41B0C" w:rsidRPr="00F41B0C" w:rsidRDefault="00F41B0C" w:rsidP="00350E14">
            <w:pPr>
              <w:rPr>
                <w:b/>
                <w:bCs/>
                <w:color w:val="277A5B"/>
              </w:rPr>
            </w:pPr>
          </w:p>
        </w:tc>
        <w:tc>
          <w:tcPr>
            <w:tcW w:w="1706" w:type="dxa"/>
          </w:tcPr>
          <w:p w:rsidR="00F41B0C" w:rsidRPr="00F41B0C" w:rsidRDefault="00F41B0C" w:rsidP="00350E14">
            <w:pPr>
              <w:rPr>
                <w:b/>
                <w:bCs/>
              </w:rPr>
            </w:pPr>
            <w:r w:rsidRPr="00F41B0C">
              <w:rPr>
                <w:b/>
                <w:bCs/>
              </w:rPr>
              <w:t>Schloss Neuenbürg</w:t>
            </w:r>
          </w:p>
        </w:tc>
        <w:tc>
          <w:tcPr>
            <w:tcW w:w="5943" w:type="dxa"/>
          </w:tcPr>
          <w:p w:rsidR="00196125" w:rsidRDefault="00F41B0C" w:rsidP="00F41B0C">
            <w:r w:rsidRPr="00F41B0C">
              <w:t xml:space="preserve">Hintere Schlossteige / Schloss 1 </w:t>
            </w:r>
            <w:r w:rsidR="00196125">
              <w:t>in Neuenbürg</w:t>
            </w:r>
          </w:p>
          <w:p w:rsidR="00F41B0C" w:rsidRPr="00F41B0C" w:rsidRDefault="00F41B0C" w:rsidP="00F41B0C">
            <w:r w:rsidRPr="00F41B0C">
              <w:t>(Parkplatz vor Ort, S-Bahn 1 km)</w:t>
            </w:r>
          </w:p>
        </w:tc>
      </w:tr>
      <w:tr w:rsidR="006A57E2" w:rsidRPr="00F41B0C" w:rsidTr="00196125">
        <w:tc>
          <w:tcPr>
            <w:tcW w:w="1413" w:type="dxa"/>
          </w:tcPr>
          <w:p w:rsidR="006A57E2" w:rsidRPr="00F41B0C" w:rsidRDefault="006A57E2" w:rsidP="00350E14">
            <w:pPr>
              <w:rPr>
                <w:b/>
                <w:bCs/>
                <w:color w:val="277A5B"/>
              </w:rPr>
            </w:pPr>
          </w:p>
        </w:tc>
        <w:tc>
          <w:tcPr>
            <w:tcW w:w="1706" w:type="dxa"/>
          </w:tcPr>
          <w:p w:rsidR="006A57E2" w:rsidRPr="00F41B0C" w:rsidRDefault="006A57E2" w:rsidP="00350E14">
            <w:pPr>
              <w:rPr>
                <w:b/>
                <w:bCs/>
              </w:rPr>
            </w:pPr>
            <w:r>
              <w:rPr>
                <w:b/>
                <w:bCs/>
              </w:rPr>
              <w:t>Berghütte Bregenz</w:t>
            </w:r>
          </w:p>
        </w:tc>
        <w:tc>
          <w:tcPr>
            <w:tcW w:w="5943" w:type="dxa"/>
          </w:tcPr>
          <w:p w:rsidR="006A57E2" w:rsidRDefault="006A57E2" w:rsidP="00F41B0C">
            <w:r>
              <w:t>Fluh 55 in Bregenz</w:t>
            </w:r>
          </w:p>
          <w:p w:rsidR="006A57E2" w:rsidRPr="00F41B0C" w:rsidRDefault="006A57E2" w:rsidP="00F41B0C">
            <w:r w:rsidRPr="00F41B0C">
              <w:t xml:space="preserve">(Parkplatz vor Ort, Bus </w:t>
            </w:r>
            <w:r>
              <w:t>1 km</w:t>
            </w:r>
            <w:r w:rsidRPr="00F41B0C">
              <w:t>)</w:t>
            </w:r>
          </w:p>
        </w:tc>
      </w:tr>
    </w:tbl>
    <w:p w:rsidR="00196125" w:rsidRDefault="00196125" w:rsidP="00350E14">
      <w:pPr>
        <w:rPr>
          <w:b/>
          <w:bCs/>
          <w:color w:val="277A5B"/>
        </w:rPr>
      </w:pPr>
    </w:p>
    <w:p w:rsidR="00196125" w:rsidRPr="00F41B0C" w:rsidRDefault="00196125" w:rsidP="00350E14">
      <w:pPr>
        <w:rPr>
          <w:b/>
          <w:bCs/>
          <w:color w:val="277A5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413"/>
        <w:gridCol w:w="7649"/>
      </w:tblGrid>
      <w:tr w:rsidR="00F41B0C" w:rsidTr="00285E63">
        <w:tc>
          <w:tcPr>
            <w:tcW w:w="1413" w:type="dxa"/>
          </w:tcPr>
          <w:p w:rsidR="00F41B0C" w:rsidRDefault="00F41B0C" w:rsidP="00350E14">
            <w:r w:rsidRPr="00F41B0C">
              <w:rPr>
                <w:b/>
                <w:bCs/>
                <w:color w:val="277A5B"/>
              </w:rPr>
              <w:t>Kosten</w:t>
            </w:r>
          </w:p>
        </w:tc>
        <w:tc>
          <w:tcPr>
            <w:tcW w:w="7649" w:type="dxa"/>
          </w:tcPr>
          <w:p w:rsidR="00F41B0C" w:rsidRDefault="00F41B0C" w:rsidP="00F41B0C">
            <w:pPr>
              <w:rPr>
                <w:color w:val="000000"/>
              </w:rPr>
            </w:pPr>
            <w:r>
              <w:rPr>
                <w:color w:val="000000"/>
              </w:rPr>
              <w:t>F</w:t>
            </w:r>
            <w:r w:rsidRPr="00F41B0C">
              <w:rPr>
                <w:color w:val="000000"/>
              </w:rPr>
              <w:t xml:space="preserve">ür Privatpersonen 250 </w:t>
            </w:r>
            <w:r w:rsidR="00016B7B">
              <w:rPr>
                <w:color w:val="000000"/>
              </w:rPr>
              <w:t>€</w:t>
            </w:r>
            <w:r w:rsidRPr="00F41B0C">
              <w:rPr>
                <w:color w:val="000000"/>
              </w:rPr>
              <w:t xml:space="preserve">, </w:t>
            </w:r>
            <w:r w:rsidR="00016B7B">
              <w:rPr>
                <w:color w:val="000000"/>
              </w:rPr>
              <w:t xml:space="preserve">Studenten 150 €, </w:t>
            </w:r>
            <w:r w:rsidRPr="00F41B0C">
              <w:rPr>
                <w:color w:val="000000"/>
              </w:rPr>
              <w:t xml:space="preserve">Firmen 350 </w:t>
            </w:r>
            <w:r w:rsidR="00016B7B">
              <w:rPr>
                <w:color w:val="000000"/>
              </w:rPr>
              <w:t>€</w:t>
            </w:r>
            <w:r w:rsidRPr="00F41B0C">
              <w:rPr>
                <w:color w:val="000000"/>
              </w:rPr>
              <w:t xml:space="preserve"> pro Person.</w:t>
            </w:r>
          </w:p>
          <w:p w:rsidR="00F41B0C" w:rsidRDefault="00016B7B" w:rsidP="00F41B0C">
            <w:pPr>
              <w:rPr>
                <w:color w:val="000000"/>
              </w:rPr>
            </w:pPr>
            <w:r>
              <w:rPr>
                <w:noProof/>
              </w:rPr>
              <mc:AlternateContent>
                <mc:Choice Requires="wps">
                  <w:drawing>
                    <wp:anchor distT="0" distB="0" distL="114300" distR="114300" simplePos="0" relativeHeight="251667456" behindDoc="0" locked="0" layoutInCell="1" allowOverlap="1" wp14:anchorId="2F23316C" wp14:editId="742BD16D">
                      <wp:simplePos x="0" y="0"/>
                      <wp:positionH relativeFrom="column">
                        <wp:posOffset>4110101</wp:posOffset>
                      </wp:positionH>
                      <wp:positionV relativeFrom="paragraph">
                        <wp:posOffset>34925</wp:posOffset>
                      </wp:positionV>
                      <wp:extent cx="934918" cy="513934"/>
                      <wp:effectExtent l="88900" t="241300" r="30480" b="235585"/>
                      <wp:wrapNone/>
                      <wp:docPr id="152355298" name="Textfeld 1"/>
                      <wp:cNvGraphicFramePr/>
                      <a:graphic xmlns:a="http://schemas.openxmlformats.org/drawingml/2006/main">
                        <a:graphicData uri="http://schemas.microsoft.com/office/word/2010/wordprocessingShape">
                          <wps:wsp>
                            <wps:cNvSpPr txBox="1"/>
                            <wps:spPr>
                              <a:xfrm rot="1915946">
                                <a:off x="0" y="0"/>
                                <a:ext cx="934918" cy="513934"/>
                              </a:xfrm>
                              <a:prstGeom prst="rect">
                                <a:avLst/>
                              </a:prstGeom>
                              <a:solidFill>
                                <a:srgbClr val="277A5B"/>
                              </a:solidFill>
                              <a:ln>
                                <a:noFill/>
                              </a:ln>
                              <a:effectLst>
                                <a:softEdge rad="0"/>
                              </a:effectLst>
                              <a:scene3d>
                                <a:camera prst="orthographicFront"/>
                                <a:lightRig rig="threePt" dir="t"/>
                              </a:scene3d>
                              <a:sp3d>
                                <a:bevelT/>
                              </a:sp3d>
                            </wps:spPr>
                            <wps:txbx>
                              <w:txbxContent>
                                <w:p w:rsidR="00016B7B" w:rsidRPr="00016B7B" w:rsidRDefault="00016B7B" w:rsidP="00016B7B">
                                  <w:pPr>
                                    <w:jc w:val="center"/>
                                    <w:rPr>
                                      <w:bCs/>
                                      <w:color w:val="FFFFFF" w:themeColor="background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FFFFFF" w:themeColor="background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Frühbucher-Ra</w:t>
                                  </w:r>
                                  <w:r w:rsidR="001E7580">
                                    <w:rPr>
                                      <w:bCs/>
                                      <w:color w:val="FFFFFF" w:themeColor="background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bCs/>
                                      <w:color w:val="FFFFFF" w:themeColor="background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3316C" id="_x0000_s1027" type="#_x0000_t202" style="position:absolute;margin-left:323.65pt;margin-top:2.75pt;width:73.6pt;height:40.45pt;rotation:2092724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" fillcolor="#277a5b" stroked="f">
                      <v:textbox>
                        <w:txbxContent>
                          <w:p w:rsidR="00016B7B" w:rsidRPr="00016B7B" w:rsidRDefault="00016B7B" w:rsidP="00016B7B">
                            <w:pPr>
                              <w:jc w:val="center"/>
                              <w:rPr>
                                <w:bCs/>
                                <w:color w:val="FFFFFF" w:themeColor="background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FFFFFF" w:themeColor="background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Frühbucher-Ra</w:t>
                            </w:r>
                            <w:r w:rsidR="001E7580">
                              <w:rPr>
                                <w:bCs/>
                                <w:color w:val="FFFFFF" w:themeColor="background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bCs/>
                                <w:color w:val="FFFFFF" w:themeColor="background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w:t>
                            </w:r>
                          </w:p>
                        </w:txbxContent>
                      </v:textbox>
                    </v:shape>
                  </w:pict>
                </mc:Fallback>
              </mc:AlternateContent>
            </w:r>
            <w:r w:rsidR="00F41B0C" w:rsidRPr="00F41B0C">
              <w:rPr>
                <w:color w:val="000000"/>
              </w:rPr>
              <w:t>Früh</w:t>
            </w:r>
            <w:r w:rsidR="00F41B0C" w:rsidRPr="00F41B0C">
              <w:rPr>
                <w:color w:val="000000"/>
              </w:rPr>
              <w:softHyphen/>
              <w:t>bucher erhalten 20 % Rabatt.</w:t>
            </w:r>
          </w:p>
          <w:p w:rsidR="00F41B0C" w:rsidRDefault="00F41B0C" w:rsidP="00F41B0C">
            <w:pPr>
              <w:rPr>
                <w:color w:val="000000"/>
              </w:rPr>
            </w:pPr>
            <w:r w:rsidRPr="00F41B0C">
              <w:rPr>
                <w:color w:val="000000"/>
              </w:rPr>
              <w:t>Übernachtung und Hauptmahlzeiten sind nicht im Preis erhalten.</w:t>
            </w:r>
          </w:p>
          <w:p w:rsidR="00F41B0C" w:rsidRDefault="00F41B0C" w:rsidP="00350E14">
            <w:r w:rsidRPr="00F41B0C">
              <w:rPr>
                <w:color w:val="000000"/>
              </w:rPr>
              <w:t>Getränke und Snacks sind enthalten.</w:t>
            </w:r>
          </w:p>
        </w:tc>
      </w:tr>
    </w:tbl>
    <w:p w:rsidR="00A86D45" w:rsidRPr="00F41B0C" w:rsidRDefault="00A86D45" w:rsidP="00350E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417"/>
        <w:gridCol w:w="7655"/>
      </w:tblGrid>
      <w:tr w:rsidR="00C3395E" w:rsidTr="001F4CED">
        <w:tc>
          <w:tcPr>
            <w:tcW w:w="1417" w:type="dxa"/>
          </w:tcPr>
          <w:p w:rsidR="00C3395E" w:rsidRPr="00F41B0C" w:rsidRDefault="00C3395E" w:rsidP="00350E14">
            <w:pPr>
              <w:rPr>
                <w:b/>
                <w:bCs/>
                <w:color w:val="277A5B"/>
              </w:rPr>
            </w:pPr>
            <w:r w:rsidRPr="00F41B0C">
              <w:rPr>
                <w:b/>
                <w:bCs/>
                <w:color w:val="277A5B"/>
              </w:rPr>
              <w:t>Anmeldung</w:t>
            </w:r>
          </w:p>
        </w:tc>
        <w:tc>
          <w:tcPr>
            <w:tcW w:w="7655" w:type="dxa"/>
          </w:tcPr>
          <w:p w:rsidR="00C3395E" w:rsidRDefault="00C3395E" w:rsidP="00350E14">
            <w:hyperlink r:id="rId8" w:history="1">
              <w:r w:rsidRPr="00F41B0C">
                <w:rPr>
                  <w:rStyle w:val="Hyperlink"/>
                  <w:color w:val="000000"/>
                </w:rPr>
                <w:t>kontakt@harald-bischoff.de</w:t>
              </w:r>
            </w:hyperlink>
          </w:p>
        </w:tc>
      </w:tr>
    </w:tbl>
    <w:p w:rsidR="00A86D45" w:rsidRDefault="00A86D45" w:rsidP="00350E14">
      <w:pPr>
        <w:rPr>
          <w:color w:val="00000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413"/>
        <w:gridCol w:w="7649"/>
      </w:tblGrid>
      <w:tr w:rsidR="00BE28AC" w:rsidTr="00285E63">
        <w:tc>
          <w:tcPr>
            <w:tcW w:w="1413" w:type="dxa"/>
          </w:tcPr>
          <w:p w:rsidR="00BE28AC" w:rsidRDefault="00BE28AC" w:rsidP="00350E14">
            <w:r w:rsidRPr="00F41B0C">
              <w:rPr>
                <w:b/>
                <w:bCs/>
                <w:color w:val="277A5B"/>
              </w:rPr>
              <w:t>Website</w:t>
            </w:r>
          </w:p>
        </w:tc>
        <w:tc>
          <w:tcPr>
            <w:tcW w:w="7649" w:type="dxa"/>
          </w:tcPr>
          <w:p w:rsidR="00BE28AC" w:rsidRDefault="00BE28AC" w:rsidP="00350E14">
            <w:hyperlink r:id="rId9" w:history="1">
              <w:r w:rsidRPr="00F41B0C">
                <w:rPr>
                  <w:rStyle w:val="Hyperlink"/>
                  <w:color w:val="000000"/>
                </w:rPr>
                <w:t>www.harald-bischoff.de</w:t>
              </w:r>
            </w:hyperlink>
          </w:p>
        </w:tc>
      </w:tr>
    </w:tbl>
    <w:p w:rsidR="00AF11A1" w:rsidRDefault="00AF11A1" w:rsidP="00350E14"/>
    <w:sectPr w:rsidR="00AF11A1">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D15" w:rsidRDefault="001E1D15" w:rsidP="00A40699">
      <w:r>
        <w:separator/>
      </w:r>
    </w:p>
  </w:endnote>
  <w:endnote w:type="continuationSeparator" w:id="0">
    <w:p w:rsidR="001E1D15" w:rsidRDefault="001E1D15" w:rsidP="00A4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B0604020202020204"/>
    <w:charset w:val="01"/>
    <w:family w:val="roman"/>
    <w:pitch w:val="variable"/>
  </w:font>
  <w:font w:name="Noto Serif CJK SC">
    <w:altName w:val="Calibri"/>
    <w:panose1 w:val="020B0604020202020204"/>
    <w:charset w:val="01"/>
    <w:family w:val="auto"/>
    <w:pitch w:val="variable"/>
  </w:font>
  <w:font w:name="Lohit Devanagari">
    <w:altName w:val="Calibri"/>
    <w:panose1 w:val="020B0604020202020204"/>
    <w:charset w:val="01"/>
    <w:family w:val="auto"/>
    <w:pitch w:val="variable"/>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699" w:rsidRDefault="00A40699">
    <w:pPr>
      <w:pStyle w:val="Fuzeile"/>
    </w:pPr>
    <w:r>
      <w:rPr>
        <w:noProof/>
      </w:rPr>
      <w:drawing>
        <wp:anchor distT="0" distB="0" distL="114300" distR="114300" simplePos="0" relativeHeight="251660288" behindDoc="1" locked="0" layoutInCell="1" allowOverlap="1" wp14:anchorId="715FD12A" wp14:editId="03E82A4D">
          <wp:simplePos x="0" y="0"/>
          <wp:positionH relativeFrom="column">
            <wp:posOffset>-978453</wp:posOffset>
          </wp:positionH>
          <wp:positionV relativeFrom="paragraph">
            <wp:posOffset>218215</wp:posOffset>
          </wp:positionV>
          <wp:extent cx="7668178" cy="630555"/>
          <wp:effectExtent l="0" t="0" r="3175" b="4445"/>
          <wp:wrapNone/>
          <wp:docPr id="3696069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769" name="Grafik 3476769"/>
                  <pic:cNvPicPr/>
                </pic:nvPicPr>
                <pic:blipFill>
                  <a:blip r:embed="rId1">
                    <a:extLst>
                      <a:ext uri="{28A0092B-C50C-407E-A947-70E740481C1C}">
                        <a14:useLocalDpi xmlns:a14="http://schemas.microsoft.com/office/drawing/2010/main" val="0"/>
                      </a:ext>
                    </a:extLst>
                  </a:blip>
                  <a:stretch>
                    <a:fillRect/>
                  </a:stretch>
                </pic:blipFill>
                <pic:spPr>
                  <a:xfrm>
                    <a:off x="0" y="0"/>
                    <a:ext cx="7669328" cy="6306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D15" w:rsidRDefault="001E1D15" w:rsidP="00A40699">
      <w:r>
        <w:separator/>
      </w:r>
    </w:p>
  </w:footnote>
  <w:footnote w:type="continuationSeparator" w:id="0">
    <w:p w:rsidR="001E1D15" w:rsidRDefault="001E1D15" w:rsidP="00A40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699" w:rsidRDefault="00A40699">
    <w:pPr>
      <w:pStyle w:val="Kopfzeile"/>
    </w:pPr>
    <w:r>
      <w:rPr>
        <w:noProof/>
      </w:rPr>
      <w:drawing>
        <wp:anchor distT="0" distB="0" distL="114300" distR="114300" simplePos="0" relativeHeight="251658240" behindDoc="1" locked="0" layoutInCell="1" allowOverlap="1">
          <wp:simplePos x="0" y="0"/>
          <wp:positionH relativeFrom="column">
            <wp:posOffset>-978454</wp:posOffset>
          </wp:positionH>
          <wp:positionV relativeFrom="paragraph">
            <wp:posOffset>-577399</wp:posOffset>
          </wp:positionV>
          <wp:extent cx="7718323" cy="655320"/>
          <wp:effectExtent l="0" t="0" r="3810" b="5080"/>
          <wp:wrapNone/>
          <wp:docPr id="34767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769" name="Grafik 3476769"/>
                  <pic:cNvPicPr/>
                </pic:nvPicPr>
                <pic:blipFill>
                  <a:blip r:embed="rId1">
                    <a:extLst>
                      <a:ext uri="{28A0092B-C50C-407E-A947-70E740481C1C}">
                        <a14:useLocalDpi xmlns:a14="http://schemas.microsoft.com/office/drawing/2010/main" val="0"/>
                      </a:ext>
                    </a:extLst>
                  </a:blip>
                  <a:stretch>
                    <a:fillRect/>
                  </a:stretch>
                </pic:blipFill>
                <pic:spPr>
                  <a:xfrm>
                    <a:off x="0" y="0"/>
                    <a:ext cx="7724423" cy="655838"/>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A40699" w:rsidRDefault="00A406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7DB2"/>
    <w:multiLevelType w:val="hybridMultilevel"/>
    <w:tmpl w:val="F82667AC"/>
    <w:lvl w:ilvl="0" w:tplc="6F1CF6BE">
      <w:start w:val="1"/>
      <w:numFmt w:val="bullet"/>
      <w:lvlText w:val=""/>
      <w:lvlJc w:val="left"/>
      <w:pPr>
        <w:ind w:left="227" w:hanging="227"/>
      </w:pPr>
      <w:rPr>
        <w:rFonts w:ascii="Symbol" w:hAnsi="Symbol" w:hint="default"/>
        <w:color w:val="277A5B"/>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B20F12"/>
    <w:multiLevelType w:val="multilevel"/>
    <w:tmpl w:val="C80E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C40EC"/>
    <w:multiLevelType w:val="hybridMultilevel"/>
    <w:tmpl w:val="C0A04F18"/>
    <w:lvl w:ilvl="0" w:tplc="DD42E0F2">
      <w:start w:val="1"/>
      <w:numFmt w:val="bullet"/>
      <w:lvlText w:val=""/>
      <w:lvlJc w:val="left"/>
      <w:pPr>
        <w:ind w:left="720" w:hanging="72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EF4135"/>
    <w:multiLevelType w:val="hybridMultilevel"/>
    <w:tmpl w:val="9E3E3A8A"/>
    <w:lvl w:ilvl="0" w:tplc="8D74169A">
      <w:start w:val="1"/>
      <w:numFmt w:val="bullet"/>
      <w:lvlText w:val=""/>
      <w:lvlJc w:val="left"/>
      <w:pPr>
        <w:ind w:left="227" w:hanging="227"/>
      </w:pPr>
      <w:rPr>
        <w:rFonts w:ascii="Symbol" w:hAnsi="Symbol" w:hint="default"/>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4718DD"/>
    <w:multiLevelType w:val="hybridMultilevel"/>
    <w:tmpl w:val="840C65CE"/>
    <w:lvl w:ilvl="0" w:tplc="DD42E0F2">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3534E4"/>
    <w:multiLevelType w:val="hybridMultilevel"/>
    <w:tmpl w:val="AB405136"/>
    <w:lvl w:ilvl="0" w:tplc="213430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32335B"/>
    <w:multiLevelType w:val="hybridMultilevel"/>
    <w:tmpl w:val="7E6A22AE"/>
    <w:lvl w:ilvl="0" w:tplc="7292B240">
      <w:start w:val="1"/>
      <w:numFmt w:val="bullet"/>
      <w:lvlText w:val=""/>
      <w:lvlJc w:val="left"/>
      <w:pPr>
        <w:ind w:left="340" w:hanging="340"/>
      </w:pPr>
      <w:rPr>
        <w:rFonts w:ascii="Symbol" w:hAnsi="Symbol" w:hint="default"/>
        <w:color w:val="277A5B"/>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ED0FF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F67D2A"/>
    <w:multiLevelType w:val="hybridMultilevel"/>
    <w:tmpl w:val="FCF85920"/>
    <w:lvl w:ilvl="0" w:tplc="174C3D4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6552744"/>
    <w:multiLevelType w:val="hybridMultilevel"/>
    <w:tmpl w:val="6C3CB5E4"/>
    <w:lvl w:ilvl="0" w:tplc="500A0234">
      <w:start w:val="1"/>
      <w:numFmt w:val="bullet"/>
      <w:lvlText w:val=""/>
      <w:lvlJc w:val="left"/>
      <w:pPr>
        <w:ind w:left="227" w:hanging="227"/>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F067D5C"/>
    <w:multiLevelType w:val="hybridMultilevel"/>
    <w:tmpl w:val="532897BE"/>
    <w:lvl w:ilvl="0" w:tplc="0EEE0E34">
      <w:start w:val="1"/>
      <w:numFmt w:val="bullet"/>
      <w:lvlText w:val=""/>
      <w:lvlJc w:val="left"/>
      <w:pPr>
        <w:ind w:left="227" w:hanging="227"/>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B4A13C1"/>
    <w:multiLevelType w:val="hybridMultilevel"/>
    <w:tmpl w:val="43A2ECE2"/>
    <w:lvl w:ilvl="0" w:tplc="213430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3549684">
    <w:abstractNumId w:val="7"/>
  </w:num>
  <w:num w:numId="2" w16cid:durableId="1695233699">
    <w:abstractNumId w:val="5"/>
  </w:num>
  <w:num w:numId="3" w16cid:durableId="1978148346">
    <w:abstractNumId w:val="11"/>
  </w:num>
  <w:num w:numId="4" w16cid:durableId="319697330">
    <w:abstractNumId w:val="4"/>
  </w:num>
  <w:num w:numId="5" w16cid:durableId="480535909">
    <w:abstractNumId w:val="2"/>
  </w:num>
  <w:num w:numId="6" w16cid:durableId="2092309785">
    <w:abstractNumId w:val="8"/>
  </w:num>
  <w:num w:numId="7" w16cid:durableId="625354521">
    <w:abstractNumId w:val="9"/>
  </w:num>
  <w:num w:numId="8" w16cid:durableId="2028288544">
    <w:abstractNumId w:val="10"/>
  </w:num>
  <w:num w:numId="9" w16cid:durableId="1043334626">
    <w:abstractNumId w:val="3"/>
  </w:num>
  <w:num w:numId="10" w16cid:durableId="1860122787">
    <w:abstractNumId w:val="0"/>
  </w:num>
  <w:num w:numId="11" w16cid:durableId="1800949983">
    <w:abstractNumId w:val="6"/>
  </w:num>
  <w:num w:numId="12" w16cid:durableId="2110619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99"/>
    <w:rsid w:val="00016B7B"/>
    <w:rsid w:val="000F1AEB"/>
    <w:rsid w:val="0015669D"/>
    <w:rsid w:val="00196125"/>
    <w:rsid w:val="001E1D15"/>
    <w:rsid w:val="001E6B0C"/>
    <w:rsid w:val="001E7580"/>
    <w:rsid w:val="001F1148"/>
    <w:rsid w:val="001F7C1C"/>
    <w:rsid w:val="00285E63"/>
    <w:rsid w:val="00350E14"/>
    <w:rsid w:val="00384578"/>
    <w:rsid w:val="003D0660"/>
    <w:rsid w:val="003D2600"/>
    <w:rsid w:val="003E7126"/>
    <w:rsid w:val="003E7E5E"/>
    <w:rsid w:val="004C448B"/>
    <w:rsid w:val="00591640"/>
    <w:rsid w:val="005F51C8"/>
    <w:rsid w:val="006A57E2"/>
    <w:rsid w:val="006B02E7"/>
    <w:rsid w:val="006E075D"/>
    <w:rsid w:val="0075225F"/>
    <w:rsid w:val="00762574"/>
    <w:rsid w:val="00864352"/>
    <w:rsid w:val="008F7A6C"/>
    <w:rsid w:val="00901418"/>
    <w:rsid w:val="009675C8"/>
    <w:rsid w:val="00A17F2B"/>
    <w:rsid w:val="00A40699"/>
    <w:rsid w:val="00A86D45"/>
    <w:rsid w:val="00AA76C1"/>
    <w:rsid w:val="00AE3A20"/>
    <w:rsid w:val="00AF11A1"/>
    <w:rsid w:val="00B32194"/>
    <w:rsid w:val="00B97574"/>
    <w:rsid w:val="00BE28AC"/>
    <w:rsid w:val="00C3216B"/>
    <w:rsid w:val="00C3395E"/>
    <w:rsid w:val="00CA47F3"/>
    <w:rsid w:val="00CF2505"/>
    <w:rsid w:val="00D374FF"/>
    <w:rsid w:val="00DA590F"/>
    <w:rsid w:val="00DC23BC"/>
    <w:rsid w:val="00DF6210"/>
    <w:rsid w:val="00E31111"/>
    <w:rsid w:val="00E87997"/>
    <w:rsid w:val="00EA1920"/>
    <w:rsid w:val="00EF2D33"/>
    <w:rsid w:val="00F253B8"/>
    <w:rsid w:val="00F41B0C"/>
    <w:rsid w:val="00F573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156B6"/>
  <w15:chartTrackingRefBased/>
  <w15:docId w15:val="{3B37CF1C-5554-ED40-A620-78A8FD2C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6D45"/>
    <w:pPr>
      <w:suppressAutoHyphens/>
    </w:pPr>
    <w:rPr>
      <w:rFonts w:ascii="Liberation Serif" w:eastAsia="Noto Serif CJK SC" w:hAnsi="Liberation Serif" w:cs="Lohit Devanagari"/>
      <w:lang w:eastAsia="zh-CN" w:bidi="hi-IN"/>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0699"/>
    <w:pPr>
      <w:tabs>
        <w:tab w:val="center" w:pos="4536"/>
        <w:tab w:val="right" w:pos="9072"/>
      </w:tabs>
    </w:pPr>
  </w:style>
  <w:style w:type="character" w:customStyle="1" w:styleId="KopfzeileZchn">
    <w:name w:val="Kopfzeile Zchn"/>
    <w:basedOn w:val="Absatz-Standardschriftart"/>
    <w:link w:val="Kopfzeile"/>
    <w:uiPriority w:val="99"/>
    <w:rsid w:val="00A40699"/>
  </w:style>
  <w:style w:type="paragraph" w:styleId="Fuzeile">
    <w:name w:val="footer"/>
    <w:basedOn w:val="Standard"/>
    <w:link w:val="FuzeileZchn"/>
    <w:uiPriority w:val="99"/>
    <w:unhideWhenUsed/>
    <w:rsid w:val="00A40699"/>
    <w:pPr>
      <w:tabs>
        <w:tab w:val="center" w:pos="4536"/>
        <w:tab w:val="right" w:pos="9072"/>
      </w:tabs>
    </w:pPr>
  </w:style>
  <w:style w:type="character" w:customStyle="1" w:styleId="FuzeileZchn">
    <w:name w:val="Fußzeile Zchn"/>
    <w:basedOn w:val="Absatz-Standardschriftart"/>
    <w:link w:val="Fuzeile"/>
    <w:uiPriority w:val="99"/>
    <w:rsid w:val="00A40699"/>
  </w:style>
  <w:style w:type="character" w:styleId="Hyperlink">
    <w:name w:val="Hyperlink"/>
    <w:rsid w:val="00A86D45"/>
    <w:rPr>
      <w:color w:val="000080"/>
      <w:u w:val="single"/>
    </w:rPr>
  </w:style>
  <w:style w:type="table" w:styleId="Tabellenraster">
    <w:name w:val="Table Grid"/>
    <w:basedOn w:val="NormaleTabelle"/>
    <w:uiPriority w:val="39"/>
    <w:rsid w:val="005F5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50E14"/>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harald-bischoff.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arald-bischoff.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Bischoff</dc:creator>
  <cp:keywords/>
  <dc:description/>
  <cp:lastModifiedBy>Harald Bischoff</cp:lastModifiedBy>
  <cp:revision>4</cp:revision>
  <cp:lastPrinted>2025-10-07T16:52:00Z</cp:lastPrinted>
  <dcterms:created xsi:type="dcterms:W3CDTF">2025-10-29T20:00:00Z</dcterms:created>
  <dcterms:modified xsi:type="dcterms:W3CDTF">2025-10-30T20:35:00Z</dcterms:modified>
</cp:coreProperties>
</file>